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56A" w:rsidRDefault="001C356A">
      <w:pPr>
        <w:pStyle w:val="a8"/>
        <w:tabs>
          <w:tab w:val="left" w:pos="8787"/>
        </w:tabs>
        <w:ind w:firstLine="709"/>
        <w:jc w:val="right"/>
        <w:rPr>
          <w:b w:val="0"/>
          <w:sz w:val="28"/>
          <w:szCs w:val="28"/>
          <w:u w:val="single"/>
        </w:rPr>
      </w:pPr>
    </w:p>
    <w:p w:rsidR="001C356A" w:rsidRDefault="00AA7D08">
      <w:pPr>
        <w:pStyle w:val="a8"/>
        <w:tabs>
          <w:tab w:val="left" w:pos="8787"/>
        </w:tabs>
        <w:ind w:firstLine="709"/>
      </w:pPr>
      <w:r>
        <w:rPr>
          <w:b w:val="0"/>
          <w:sz w:val="28"/>
          <w:szCs w:val="28"/>
        </w:rPr>
        <w:t xml:space="preserve">Основные направления бюджетной и налоговой политики </w:t>
      </w:r>
      <w:proofErr w:type="spellStart"/>
      <w:r w:rsidR="00983265">
        <w:rPr>
          <w:b w:val="0"/>
          <w:sz w:val="28"/>
          <w:szCs w:val="28"/>
        </w:rPr>
        <w:t>Исменецкого</w:t>
      </w:r>
      <w:proofErr w:type="spellEnd"/>
      <w:r>
        <w:rPr>
          <w:b w:val="0"/>
          <w:sz w:val="28"/>
          <w:szCs w:val="28"/>
        </w:rPr>
        <w:t xml:space="preserve"> </w:t>
      </w:r>
      <w:r w:rsidR="00983265">
        <w:rPr>
          <w:b w:val="0"/>
          <w:sz w:val="28"/>
          <w:szCs w:val="28"/>
        </w:rPr>
        <w:t>сельского поселения</w:t>
      </w:r>
      <w:r>
        <w:rPr>
          <w:b w:val="0"/>
          <w:sz w:val="28"/>
          <w:szCs w:val="28"/>
        </w:rPr>
        <w:t xml:space="preserve"> </w:t>
      </w:r>
      <w:proofErr w:type="spellStart"/>
      <w:r>
        <w:rPr>
          <w:b w:val="0"/>
          <w:sz w:val="28"/>
          <w:szCs w:val="28"/>
        </w:rPr>
        <w:t>Звениговского</w:t>
      </w:r>
      <w:proofErr w:type="spellEnd"/>
      <w:r>
        <w:rPr>
          <w:b w:val="0"/>
          <w:sz w:val="28"/>
          <w:szCs w:val="28"/>
        </w:rPr>
        <w:t xml:space="preserve"> муниципального района Республики Марий Эл </w:t>
      </w:r>
    </w:p>
    <w:p w:rsidR="001C356A" w:rsidRDefault="00AA7D08">
      <w:pPr>
        <w:pStyle w:val="a8"/>
        <w:tabs>
          <w:tab w:val="left" w:pos="8787"/>
        </w:tabs>
        <w:ind w:firstLine="709"/>
      </w:pPr>
      <w:r>
        <w:rPr>
          <w:b w:val="0"/>
          <w:sz w:val="28"/>
          <w:szCs w:val="28"/>
        </w:rPr>
        <w:t>на 202</w:t>
      </w:r>
      <w:r w:rsidR="00B76A8B">
        <w:rPr>
          <w:b w:val="0"/>
          <w:sz w:val="28"/>
          <w:szCs w:val="28"/>
        </w:rPr>
        <w:t>1</w:t>
      </w:r>
      <w:r>
        <w:rPr>
          <w:b w:val="0"/>
          <w:sz w:val="28"/>
          <w:szCs w:val="28"/>
        </w:rPr>
        <w:t xml:space="preserve"> год и на плановый период 202</w:t>
      </w:r>
      <w:r w:rsidR="00B76A8B">
        <w:rPr>
          <w:b w:val="0"/>
          <w:sz w:val="28"/>
          <w:szCs w:val="28"/>
        </w:rPr>
        <w:t>2</w:t>
      </w:r>
      <w:r>
        <w:rPr>
          <w:b w:val="0"/>
          <w:sz w:val="28"/>
          <w:szCs w:val="28"/>
        </w:rPr>
        <w:t xml:space="preserve"> и 202</w:t>
      </w:r>
      <w:r w:rsidR="00B76A8B">
        <w:rPr>
          <w:b w:val="0"/>
          <w:sz w:val="28"/>
          <w:szCs w:val="28"/>
        </w:rPr>
        <w:t>3</w:t>
      </w:r>
      <w:r>
        <w:rPr>
          <w:b w:val="0"/>
          <w:sz w:val="28"/>
          <w:szCs w:val="28"/>
        </w:rPr>
        <w:t xml:space="preserve"> годов</w:t>
      </w:r>
    </w:p>
    <w:p w:rsidR="001C356A" w:rsidRDefault="001C356A">
      <w:pPr>
        <w:pStyle w:val="a8"/>
        <w:tabs>
          <w:tab w:val="left" w:pos="8787"/>
        </w:tabs>
        <w:ind w:firstLine="709"/>
        <w:rPr>
          <w:sz w:val="28"/>
          <w:szCs w:val="28"/>
          <w:highlight w:val="yellow"/>
        </w:rPr>
      </w:pPr>
    </w:p>
    <w:p w:rsidR="001C356A" w:rsidRDefault="00AA7D08">
      <w:pPr>
        <w:spacing w:line="240" w:lineRule="auto"/>
        <w:jc w:val="both"/>
      </w:pPr>
      <w:proofErr w:type="gramStart"/>
      <w:r>
        <w:rPr>
          <w:szCs w:val="28"/>
        </w:rPr>
        <w:t xml:space="preserve">Основные направления бюджетной и налоговой политики </w:t>
      </w:r>
      <w:proofErr w:type="spellStart"/>
      <w:r w:rsidR="00983265">
        <w:rPr>
          <w:szCs w:val="28"/>
        </w:rPr>
        <w:t>Исменецкого</w:t>
      </w:r>
      <w:proofErr w:type="spellEnd"/>
      <w:r w:rsidR="00983265">
        <w:rPr>
          <w:szCs w:val="28"/>
        </w:rPr>
        <w:t xml:space="preserve"> сельского поселения</w:t>
      </w:r>
      <w:r>
        <w:rPr>
          <w:szCs w:val="28"/>
        </w:rPr>
        <w:t xml:space="preserve"> на 202</w:t>
      </w:r>
      <w:r w:rsidR="00B76A8B">
        <w:rPr>
          <w:szCs w:val="28"/>
        </w:rPr>
        <w:t>1</w:t>
      </w:r>
      <w:r>
        <w:rPr>
          <w:szCs w:val="28"/>
        </w:rPr>
        <w:t xml:space="preserve"> год и на плановый период 202</w:t>
      </w:r>
      <w:r w:rsidR="00B76A8B">
        <w:rPr>
          <w:szCs w:val="28"/>
        </w:rPr>
        <w:t>2</w:t>
      </w:r>
      <w:r>
        <w:rPr>
          <w:szCs w:val="28"/>
        </w:rPr>
        <w:t xml:space="preserve"> и 202</w:t>
      </w:r>
      <w:r w:rsidR="00B76A8B">
        <w:rPr>
          <w:szCs w:val="28"/>
        </w:rPr>
        <w:t>3</w:t>
      </w:r>
      <w:r>
        <w:rPr>
          <w:szCs w:val="28"/>
        </w:rPr>
        <w:t xml:space="preserve"> годов разработаны с учетом требований Бюджетного кодекса Российской Федерации, Положения «О бюджетном процессе в </w:t>
      </w:r>
      <w:proofErr w:type="spellStart"/>
      <w:r w:rsidR="00081251">
        <w:rPr>
          <w:szCs w:val="28"/>
        </w:rPr>
        <w:t>Исменецком</w:t>
      </w:r>
      <w:proofErr w:type="spellEnd"/>
      <w:r w:rsidR="00081251">
        <w:rPr>
          <w:szCs w:val="28"/>
        </w:rPr>
        <w:t xml:space="preserve"> </w:t>
      </w:r>
      <w:r w:rsidR="00983265">
        <w:rPr>
          <w:szCs w:val="28"/>
        </w:rPr>
        <w:t>сельском</w:t>
      </w:r>
      <w:r>
        <w:rPr>
          <w:szCs w:val="28"/>
        </w:rPr>
        <w:t xml:space="preserve"> поселени</w:t>
      </w:r>
      <w:r w:rsidR="00B76A8B">
        <w:rPr>
          <w:szCs w:val="28"/>
        </w:rPr>
        <w:t>и</w:t>
      </w:r>
      <w:r>
        <w:rPr>
          <w:szCs w:val="28"/>
        </w:rPr>
        <w:t xml:space="preserve"> </w:t>
      </w:r>
      <w:proofErr w:type="spellStart"/>
      <w:r w:rsidR="00B76A8B">
        <w:rPr>
          <w:szCs w:val="28"/>
        </w:rPr>
        <w:t>Звениговского</w:t>
      </w:r>
      <w:proofErr w:type="spellEnd"/>
      <w:r w:rsidR="00B76A8B">
        <w:rPr>
          <w:szCs w:val="28"/>
        </w:rPr>
        <w:t xml:space="preserve"> муниципального района Республики Марий Эл»</w:t>
      </w:r>
      <w:r>
        <w:rPr>
          <w:szCs w:val="28"/>
        </w:rPr>
        <w:t xml:space="preserve"> от </w:t>
      </w:r>
      <w:r w:rsidR="00081251">
        <w:rPr>
          <w:szCs w:val="28"/>
        </w:rPr>
        <w:t>09</w:t>
      </w:r>
      <w:r w:rsidR="00B76A8B">
        <w:rPr>
          <w:rFonts w:eastAsia="Calibri"/>
          <w:szCs w:val="28"/>
        </w:rPr>
        <w:t>.0</w:t>
      </w:r>
      <w:r w:rsidR="00081251">
        <w:rPr>
          <w:rFonts w:eastAsia="Calibri"/>
          <w:szCs w:val="28"/>
        </w:rPr>
        <w:t>6</w:t>
      </w:r>
      <w:r>
        <w:rPr>
          <w:rFonts w:eastAsia="Calibri"/>
          <w:szCs w:val="28"/>
        </w:rPr>
        <w:t>.20</w:t>
      </w:r>
      <w:r w:rsidR="00B76A8B">
        <w:rPr>
          <w:rFonts w:eastAsia="Calibri"/>
          <w:szCs w:val="28"/>
        </w:rPr>
        <w:t>20</w:t>
      </w:r>
      <w:r>
        <w:rPr>
          <w:rFonts w:eastAsia="Calibri"/>
          <w:szCs w:val="28"/>
        </w:rPr>
        <w:t xml:space="preserve"> г. № </w:t>
      </w:r>
      <w:r w:rsidR="00B76A8B">
        <w:rPr>
          <w:rFonts w:eastAsia="Calibri"/>
          <w:szCs w:val="28"/>
        </w:rPr>
        <w:t>4</w:t>
      </w:r>
      <w:r w:rsidR="00081251">
        <w:rPr>
          <w:rFonts w:eastAsia="Calibri"/>
          <w:szCs w:val="28"/>
        </w:rPr>
        <w:t>4</w:t>
      </w:r>
      <w:r>
        <w:rPr>
          <w:szCs w:val="28"/>
        </w:rPr>
        <w:t>,</w:t>
      </w:r>
      <w:r>
        <w:rPr>
          <w:color w:val="000000"/>
          <w:szCs w:val="28"/>
          <w:shd w:val="clear" w:color="auto" w:fill="FFFFFF"/>
        </w:rPr>
        <w:t xml:space="preserve"> а также </w:t>
      </w:r>
      <w:r>
        <w:rPr>
          <w:szCs w:val="28"/>
        </w:rPr>
        <w:t>основных направлений бюджетной и налоговой политики Республики Марий Эл, Звениговског</w:t>
      </w:r>
      <w:r w:rsidR="00B76A8B">
        <w:rPr>
          <w:szCs w:val="28"/>
        </w:rPr>
        <w:t>о муниципального района</w:t>
      </w:r>
      <w:proofErr w:type="gramEnd"/>
      <w:r w:rsidR="00B76A8B">
        <w:rPr>
          <w:szCs w:val="28"/>
        </w:rPr>
        <w:t xml:space="preserve">  на 2021</w:t>
      </w:r>
      <w:r>
        <w:rPr>
          <w:szCs w:val="28"/>
        </w:rPr>
        <w:t xml:space="preserve"> - 202</w:t>
      </w:r>
      <w:r w:rsidR="00B76A8B">
        <w:rPr>
          <w:szCs w:val="28"/>
        </w:rPr>
        <w:t>3</w:t>
      </w:r>
      <w:r>
        <w:rPr>
          <w:szCs w:val="28"/>
        </w:rPr>
        <w:t xml:space="preserve"> годы.</w:t>
      </w:r>
    </w:p>
    <w:p w:rsidR="001C356A" w:rsidRDefault="00AA7D08">
      <w:pPr>
        <w:spacing w:line="240" w:lineRule="auto"/>
        <w:ind w:firstLine="709"/>
        <w:jc w:val="both"/>
      </w:pPr>
      <w:r>
        <w:t xml:space="preserve">Целью основных направлений бюджетной политики является описание условий, принимаемых для составления проекта бюджета </w:t>
      </w:r>
      <w:proofErr w:type="spellStart"/>
      <w:r w:rsidR="00983265">
        <w:t>Исменецкого</w:t>
      </w:r>
      <w:proofErr w:type="spellEnd"/>
      <w:r w:rsidR="00983265">
        <w:t xml:space="preserve"> сельского поселения </w:t>
      </w:r>
      <w:r>
        <w:t>на 202</w:t>
      </w:r>
      <w:r w:rsidR="00B76A8B">
        <w:t>1</w:t>
      </w:r>
      <w:r>
        <w:t xml:space="preserve"> год и плановый период 202</w:t>
      </w:r>
      <w:r w:rsidR="00B76A8B">
        <w:t>2</w:t>
      </w:r>
      <w:r>
        <w:t xml:space="preserve"> и 202</w:t>
      </w:r>
      <w:r w:rsidR="00B76A8B">
        <w:t>3</w:t>
      </w:r>
      <w:r>
        <w:t xml:space="preserve"> годов,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1C356A" w:rsidRDefault="00B76A8B" w:rsidP="009C33DF">
      <w:pPr>
        <w:autoSpaceDE w:val="0"/>
        <w:autoSpaceDN w:val="0"/>
        <w:adjustRightInd w:val="0"/>
        <w:spacing w:line="240" w:lineRule="auto"/>
        <w:ind w:firstLine="709"/>
        <w:jc w:val="both"/>
      </w:pPr>
      <w:r>
        <w:rPr>
          <w:szCs w:val="28"/>
        </w:rPr>
        <w:t xml:space="preserve">В сложных экономических условиях, возникших в результате пандемии </w:t>
      </w:r>
      <w:proofErr w:type="spellStart"/>
      <w:r>
        <w:rPr>
          <w:szCs w:val="28"/>
        </w:rPr>
        <w:t>коронавируса</w:t>
      </w:r>
      <w:proofErr w:type="spellEnd"/>
      <w:r>
        <w:rPr>
          <w:szCs w:val="28"/>
        </w:rPr>
        <w:t xml:space="preserve">, основными ориентирами и приоритетами налоговой и  бюджетной политики поселения на 2021 - 2023 годы </w:t>
      </w:r>
      <w:proofErr w:type="gramStart"/>
      <w:r>
        <w:rPr>
          <w:szCs w:val="28"/>
        </w:rPr>
        <w:t>являются сохранение финансовой устойчивости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r w:rsidR="009C33DF">
        <w:rPr>
          <w:szCs w:val="28"/>
        </w:rPr>
        <w:t xml:space="preserve">, </w:t>
      </w:r>
      <w:r w:rsidR="00AA7D08">
        <w:rPr>
          <w:szCs w:val="28"/>
        </w:rPr>
        <w:t>повышение прозрачности, открытости и доступа для граждан  к информации о бюджетном процессе,</w:t>
      </w:r>
      <w:r w:rsidR="00AA7D08">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roofErr w:type="gramEnd"/>
    </w:p>
    <w:p w:rsidR="001C356A" w:rsidRDefault="001C356A" w:rsidP="00AA7D08">
      <w:pPr>
        <w:spacing w:line="240" w:lineRule="auto"/>
        <w:ind w:firstLine="0"/>
        <w:rPr>
          <w:b/>
          <w:highlight w:val="yellow"/>
        </w:rPr>
      </w:pPr>
    </w:p>
    <w:p w:rsidR="001C356A" w:rsidRDefault="00AA7D08">
      <w:pPr>
        <w:spacing w:line="240" w:lineRule="auto"/>
        <w:ind w:firstLine="709"/>
        <w:jc w:val="center"/>
        <w:rPr>
          <w:b/>
        </w:rPr>
      </w:pPr>
      <w:r>
        <w:t xml:space="preserve">Налоговая политика </w:t>
      </w:r>
    </w:p>
    <w:p w:rsidR="001C356A" w:rsidRDefault="00AA7D08">
      <w:pPr>
        <w:spacing w:line="240" w:lineRule="auto"/>
        <w:ind w:firstLine="709"/>
        <w:jc w:val="center"/>
        <w:rPr>
          <w:b/>
        </w:rPr>
      </w:pPr>
      <w:r>
        <w:t>в области доходов от налогов, сборов и платежей</w:t>
      </w:r>
    </w:p>
    <w:p w:rsidR="001C356A" w:rsidRDefault="001C356A">
      <w:pPr>
        <w:spacing w:line="240" w:lineRule="auto"/>
        <w:jc w:val="both"/>
        <w:rPr>
          <w:szCs w:val="28"/>
        </w:rPr>
      </w:pPr>
    </w:p>
    <w:p w:rsidR="004F5D75" w:rsidRDefault="004F5D75" w:rsidP="004F5D75">
      <w:pPr>
        <w:spacing w:line="240" w:lineRule="auto"/>
        <w:jc w:val="both"/>
        <w:rPr>
          <w:szCs w:val="28"/>
        </w:rPr>
      </w:pPr>
      <w:r>
        <w:rPr>
          <w:szCs w:val="28"/>
        </w:rPr>
        <w:t>В 2021 - 2023 годах в поселении будет продолжена реализация основных целей и задач налоговой политики, предусмотренных в предыдущие годы.</w:t>
      </w:r>
    </w:p>
    <w:p w:rsidR="004F5D75" w:rsidRDefault="004F5D75" w:rsidP="004F5D75">
      <w:pPr>
        <w:spacing w:line="240" w:lineRule="auto"/>
        <w:jc w:val="both"/>
        <w:rPr>
          <w:szCs w:val="28"/>
        </w:rPr>
      </w:pPr>
      <w:r>
        <w:rPr>
          <w:szCs w:val="28"/>
        </w:rPr>
        <w:t>В тоже время, учитывая сложившуюся экономическую ситуацию,  обусловленную сложной эпидемиологической ситуацией, возникают новые задачи налоговой политики, способствующие устойчивому экономическому развитию после периода пандемии.</w:t>
      </w:r>
    </w:p>
    <w:p w:rsidR="004F5D75" w:rsidRDefault="004F5D75" w:rsidP="004F5D75">
      <w:pPr>
        <w:spacing w:line="240" w:lineRule="auto"/>
        <w:jc w:val="both"/>
        <w:rPr>
          <w:szCs w:val="28"/>
        </w:rPr>
      </w:pPr>
      <w:r>
        <w:rPr>
          <w:szCs w:val="28"/>
        </w:rPr>
        <w:lastRenderedPageBreak/>
        <w:t>Основной целью реализации налоговой политики является сохранение условий для поддержания устойчивого роста экономики 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1C356A" w:rsidRDefault="00AA7D08">
      <w:pPr>
        <w:widowControl w:val="0"/>
        <w:suppressAutoHyphens/>
        <w:spacing w:line="240" w:lineRule="auto"/>
        <w:ind w:firstLine="709"/>
        <w:jc w:val="both"/>
      </w:pPr>
      <w:r>
        <w:rPr>
          <w:szCs w:val="28"/>
        </w:rPr>
        <w:t>Рост бюджетных поступлений планируется достичь за счёт:</w:t>
      </w:r>
    </w:p>
    <w:p w:rsidR="001C356A" w:rsidRDefault="00AA7D08">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1C356A" w:rsidRDefault="00AA7D08">
      <w:pPr>
        <w:spacing w:line="240" w:lineRule="auto"/>
        <w:ind w:firstLine="709"/>
        <w:jc w:val="both"/>
      </w:pPr>
      <w:r>
        <w:rPr>
          <w:szCs w:val="28"/>
        </w:rPr>
        <w:t>-эффективного управления  имущественными и земельными активами на территории поселения, инвентаризации объектов недвижимости.</w:t>
      </w:r>
    </w:p>
    <w:p w:rsidR="001C356A" w:rsidRDefault="001C356A">
      <w:pPr>
        <w:spacing w:line="240" w:lineRule="auto"/>
        <w:ind w:firstLine="709"/>
        <w:jc w:val="center"/>
        <w:rPr>
          <w:b/>
        </w:rPr>
      </w:pPr>
    </w:p>
    <w:p w:rsidR="001C356A" w:rsidRDefault="00AA7D08">
      <w:pPr>
        <w:spacing w:line="240" w:lineRule="auto"/>
        <w:ind w:firstLine="709"/>
        <w:jc w:val="center"/>
        <w:rPr>
          <w:b/>
        </w:rPr>
      </w:pPr>
      <w:r>
        <w:t>Бюджетная политика в области расходов</w:t>
      </w:r>
    </w:p>
    <w:p w:rsidR="001C356A" w:rsidRDefault="001C356A">
      <w:pPr>
        <w:spacing w:line="240" w:lineRule="auto"/>
        <w:ind w:firstLine="709"/>
        <w:jc w:val="center"/>
        <w:rPr>
          <w:b/>
        </w:rPr>
      </w:pPr>
    </w:p>
    <w:p w:rsidR="001C356A" w:rsidRDefault="00AA7D08">
      <w:pPr>
        <w:spacing w:line="240" w:lineRule="auto"/>
        <w:ind w:firstLine="709"/>
        <w:jc w:val="both"/>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rsidR="001C356A" w:rsidRDefault="00AA7D08">
      <w:pPr>
        <w:spacing w:line="240" w:lineRule="auto"/>
        <w:jc w:val="both"/>
      </w:pPr>
      <w:r>
        <w:rPr>
          <w:szCs w:val="28"/>
        </w:rPr>
        <w:t>В условиях роста социальной нагрузки на бюджет основными  задачами бюджетной политики в области расходов будут являться:</w:t>
      </w:r>
    </w:p>
    <w:p w:rsidR="001C356A" w:rsidRDefault="00AA7D08">
      <w:pPr>
        <w:spacing w:line="240" w:lineRule="auto"/>
        <w:ind w:firstLine="709"/>
        <w:jc w:val="both"/>
      </w:pPr>
      <w:r>
        <w:rPr>
          <w:szCs w:val="28"/>
        </w:rPr>
        <w:t>- формирование бюджетных параметров исходя из реальных финансовых возможностей бюджета поселения, ожидаемого прогноза поступления доходов;</w:t>
      </w:r>
    </w:p>
    <w:p w:rsidR="001C356A" w:rsidRDefault="00AA7D08">
      <w:pPr>
        <w:spacing w:line="240" w:lineRule="auto"/>
        <w:ind w:firstLine="0"/>
        <w:jc w:val="both"/>
        <w:rPr>
          <w:szCs w:val="28"/>
        </w:rPr>
      </w:pPr>
      <w:r>
        <w:rPr>
          <w:szCs w:val="28"/>
        </w:rPr>
        <w:t>- необходимость безусловного исполнения действующих расходных обязательств;</w:t>
      </w:r>
    </w:p>
    <w:p w:rsidR="001C356A" w:rsidRDefault="00AA7D08">
      <w:pPr>
        <w:spacing w:line="240" w:lineRule="auto"/>
        <w:jc w:val="both"/>
      </w:pPr>
      <w:r>
        <w:rPr>
          <w:szCs w:val="28"/>
        </w:rPr>
        <w:t xml:space="preserve">-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rsidR="001C356A" w:rsidRDefault="00AA7D08">
      <w:pPr>
        <w:spacing w:line="240" w:lineRule="auto"/>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неэффективных бюджетных расходов;</w:t>
      </w:r>
    </w:p>
    <w:p w:rsidR="001C356A" w:rsidRDefault="00AA7D08">
      <w:pPr>
        <w:spacing w:line="240" w:lineRule="auto"/>
        <w:jc w:val="both"/>
      </w:pPr>
      <w:r>
        <w:rPr>
          <w:szCs w:val="28"/>
        </w:rPr>
        <w:t>- обеспечение соблюдения норматива формирования расходов на содержание органов местного самоуправления, установленного Правительством Республики Марий Эл;</w:t>
      </w:r>
    </w:p>
    <w:p w:rsidR="001C356A" w:rsidRDefault="00AA7D08">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1C356A" w:rsidRDefault="00AA7D08">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1C356A" w:rsidRDefault="00AA7D08">
      <w:pPr>
        <w:spacing w:line="240" w:lineRule="auto"/>
        <w:ind w:firstLine="709"/>
        <w:jc w:val="both"/>
      </w:pPr>
      <w:r>
        <w:rPr>
          <w:szCs w:val="28"/>
        </w:rPr>
        <w:lastRenderedPageBreak/>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поселения  в 202</w:t>
      </w:r>
      <w:r w:rsidR="004F5D75">
        <w:rPr>
          <w:szCs w:val="28"/>
        </w:rPr>
        <w:t>1</w:t>
      </w:r>
      <w:r>
        <w:rPr>
          <w:szCs w:val="28"/>
        </w:rPr>
        <w:t xml:space="preserve"> году и плановом периоде 202</w:t>
      </w:r>
      <w:r w:rsidR="004F5D75">
        <w:rPr>
          <w:szCs w:val="28"/>
        </w:rPr>
        <w:t>2</w:t>
      </w:r>
      <w:r>
        <w:rPr>
          <w:szCs w:val="28"/>
        </w:rPr>
        <w:t xml:space="preserve"> и 202</w:t>
      </w:r>
      <w:r w:rsidR="004F5D75">
        <w:rPr>
          <w:szCs w:val="28"/>
        </w:rPr>
        <w:t>3</w:t>
      </w:r>
      <w:r>
        <w:rPr>
          <w:szCs w:val="28"/>
        </w:rPr>
        <w:t xml:space="preserve"> годов, являются:</w:t>
      </w:r>
    </w:p>
    <w:p w:rsidR="001C356A" w:rsidRDefault="00AA7D08">
      <w:pPr>
        <w:spacing w:line="240" w:lineRule="auto"/>
        <w:ind w:firstLine="709"/>
        <w:jc w:val="both"/>
      </w:pPr>
      <w:r>
        <w:rPr>
          <w:szCs w:val="28"/>
        </w:rPr>
        <w:t>оптимизация расходов на материально-техническое обеспечение органов местного самоуправления;</w:t>
      </w:r>
    </w:p>
    <w:p w:rsidR="001C356A" w:rsidRDefault="00AA7D08">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1C356A" w:rsidRDefault="00AA7D08">
      <w:pPr>
        <w:spacing w:line="240" w:lineRule="auto"/>
        <w:ind w:firstLine="709"/>
        <w:jc w:val="both"/>
      </w:pPr>
      <w:r>
        <w:rPr>
          <w:szCs w:val="28"/>
        </w:rPr>
        <w:t>Расходы на содержание органов местного самоуправления на 202</w:t>
      </w:r>
      <w:r w:rsidR="004F5D75">
        <w:rPr>
          <w:szCs w:val="28"/>
        </w:rPr>
        <w:t>1</w:t>
      </w:r>
      <w:r>
        <w:rPr>
          <w:szCs w:val="28"/>
        </w:rPr>
        <w:t xml:space="preserve"> год в поселении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w:t>
      </w:r>
      <w:r w:rsidR="004F5D75">
        <w:rPr>
          <w:szCs w:val="28"/>
        </w:rPr>
        <w:t>1 ноября</w:t>
      </w:r>
      <w:r>
        <w:rPr>
          <w:szCs w:val="28"/>
        </w:rPr>
        <w:t xml:space="preserve"> 20</w:t>
      </w:r>
      <w:r w:rsidR="004F5D75">
        <w:rPr>
          <w:szCs w:val="28"/>
        </w:rPr>
        <w:t>20</w:t>
      </w:r>
      <w:r>
        <w:rPr>
          <w:szCs w:val="28"/>
        </w:rPr>
        <w:t xml:space="preserve"> года № </w:t>
      </w:r>
      <w:r w:rsidR="004F5D75">
        <w:rPr>
          <w:szCs w:val="28"/>
        </w:rPr>
        <w:t>408</w:t>
      </w:r>
      <w:r>
        <w:rPr>
          <w:szCs w:val="28"/>
        </w:rPr>
        <w:t>).</w:t>
      </w:r>
    </w:p>
    <w:p w:rsidR="001C356A" w:rsidRDefault="00AA7D08">
      <w:pPr>
        <w:spacing w:line="240" w:lineRule="auto"/>
        <w:ind w:firstLine="709"/>
        <w:jc w:val="both"/>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1C356A" w:rsidRDefault="001C356A">
      <w:pPr>
        <w:spacing w:line="240" w:lineRule="auto"/>
        <w:ind w:firstLine="709"/>
        <w:jc w:val="center"/>
        <w:rPr>
          <w:b/>
          <w:szCs w:val="28"/>
        </w:rPr>
      </w:pPr>
    </w:p>
    <w:p w:rsidR="001C356A" w:rsidRDefault="001C356A">
      <w:pPr>
        <w:tabs>
          <w:tab w:val="left" w:pos="1843"/>
        </w:tabs>
        <w:spacing w:line="240" w:lineRule="auto"/>
        <w:ind w:firstLine="709"/>
        <w:jc w:val="both"/>
      </w:pPr>
    </w:p>
    <w:sectPr w:rsidR="001C356A" w:rsidSect="001C356A">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3DF" w:rsidRDefault="009C33DF" w:rsidP="001C356A">
      <w:pPr>
        <w:spacing w:line="240" w:lineRule="auto"/>
      </w:pPr>
      <w:r>
        <w:separator/>
      </w:r>
    </w:p>
  </w:endnote>
  <w:endnote w:type="continuationSeparator" w:id="1">
    <w:p w:rsidR="009C33DF" w:rsidRDefault="009C33DF" w:rsidP="001C35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3DF" w:rsidRDefault="009C33DF" w:rsidP="001C356A">
      <w:pPr>
        <w:spacing w:line="240" w:lineRule="auto"/>
      </w:pPr>
      <w:r>
        <w:separator/>
      </w:r>
    </w:p>
  </w:footnote>
  <w:footnote w:type="continuationSeparator" w:id="1">
    <w:p w:rsidR="009C33DF" w:rsidRDefault="009C33DF" w:rsidP="001C35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3DF" w:rsidRDefault="009C33DF">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rsids>
    <w:rsidRoot w:val="001C356A"/>
    <w:rsid w:val="00046D86"/>
    <w:rsid w:val="00081251"/>
    <w:rsid w:val="001C356A"/>
    <w:rsid w:val="004D6D96"/>
    <w:rsid w:val="004F5D75"/>
    <w:rsid w:val="006C74BE"/>
    <w:rsid w:val="006E283D"/>
    <w:rsid w:val="00983265"/>
    <w:rsid w:val="009C33DF"/>
    <w:rsid w:val="00AA7D08"/>
    <w:rsid w:val="00B76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color w:val="00000A"/>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a3"/>
    <w:qFormat/>
    <w:rsid w:val="00DC1321"/>
    <w:pPr>
      <w:keepNext/>
      <w:jc w:val="both"/>
      <w:outlineLvl w:val="0"/>
    </w:pPr>
    <w:rPr>
      <w:i/>
    </w:rPr>
  </w:style>
  <w:style w:type="paragraph" w:customStyle="1" w:styleId="21">
    <w:name w:val="Основной текст с отступом 2 Знак1"/>
    <w:basedOn w:val="a"/>
    <w:link w:val="2"/>
    <w:qFormat/>
    <w:rsid w:val="00DC1321"/>
    <w:pPr>
      <w:keepNext/>
      <w:jc w:val="center"/>
      <w:outlineLvl w:val="1"/>
    </w:pPr>
    <w:rPr>
      <w:b/>
      <w:bCs/>
    </w:rPr>
  </w:style>
  <w:style w:type="paragraph" w:customStyle="1" w:styleId="Heading4">
    <w:name w:val="Heading 4"/>
    <w:basedOn w:val="a"/>
    <w:link w:val="Heading4"/>
    <w:qFormat/>
    <w:rsid w:val="00AB6517"/>
    <w:pPr>
      <w:keepNext/>
      <w:spacing w:before="240" w:after="60"/>
      <w:outlineLvl w:val="3"/>
    </w:pPr>
    <w:rPr>
      <w:rFonts w:ascii="Calibri" w:hAnsi="Calibri"/>
      <w:b/>
      <w:bCs/>
      <w:szCs w:val="28"/>
    </w:rPr>
  </w:style>
  <w:style w:type="character" w:styleId="a4">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5">
    <w:name w:val="Strong"/>
    <w:uiPriority w:val="22"/>
    <w:qFormat/>
    <w:rsid w:val="00CF468E"/>
    <w:rPr>
      <w:b/>
      <w:bCs/>
    </w:rPr>
  </w:style>
  <w:style w:type="character" w:customStyle="1" w:styleId="a3">
    <w:name w:val="Основной текст_"/>
    <w:link w:val="Heading1"/>
    <w:qFormat/>
    <w:rsid w:val="002D796B"/>
    <w:rPr>
      <w:sz w:val="27"/>
      <w:szCs w:val="27"/>
      <w:lang w:bidi="ar-SA"/>
    </w:rPr>
  </w:style>
  <w:style w:type="character" w:customStyle="1" w:styleId="20">
    <w:name w:val="Основной текст с отступом 2 Знак"/>
    <w:qFormat/>
    <w:rsid w:val="00D95C7A"/>
    <w:rPr>
      <w:sz w:val="28"/>
    </w:rPr>
  </w:style>
  <w:style w:type="character" w:customStyle="1" w:styleId="4">
    <w:name w:val="Заголовок 4 Знак"/>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1514FB"/>
    <w:rPr>
      <w:rFonts w:eastAsia="Times New Roman" w:cs="Times New Roman"/>
    </w:rPr>
  </w:style>
  <w:style w:type="character" w:customStyle="1" w:styleId="ListLabel2">
    <w:name w:val="ListLabel 2"/>
    <w:qFormat/>
    <w:rsid w:val="001514FB"/>
    <w:rPr>
      <w:rFonts w:eastAsia="Times New Roman" w:cs="Times New Roman"/>
    </w:rPr>
  </w:style>
  <w:style w:type="character" w:customStyle="1" w:styleId="ListLabel3">
    <w:name w:val="ListLabel 3"/>
    <w:qFormat/>
    <w:rsid w:val="001514FB"/>
    <w:rPr>
      <w:rFonts w:eastAsia="Times New Roman" w:cs="Times New Roman"/>
    </w:rPr>
  </w:style>
  <w:style w:type="character" w:customStyle="1" w:styleId="ListLabel4">
    <w:name w:val="ListLabel 4"/>
    <w:qFormat/>
    <w:rsid w:val="001514FB"/>
    <w:rPr>
      <w:rFonts w:eastAsia="Times New Roman" w:cs="Times New Roman"/>
    </w:rPr>
  </w:style>
  <w:style w:type="character" w:customStyle="1" w:styleId="ListLabel5">
    <w:name w:val="ListLabel 5"/>
    <w:qFormat/>
    <w:rsid w:val="001514FB"/>
    <w:rPr>
      <w:rFonts w:cs="Courier New"/>
    </w:rPr>
  </w:style>
  <w:style w:type="character" w:customStyle="1" w:styleId="ListLabel6">
    <w:name w:val="ListLabel 6"/>
    <w:qFormat/>
    <w:rsid w:val="001514FB"/>
    <w:rPr>
      <w:rFonts w:cs="Courier New"/>
    </w:rPr>
  </w:style>
  <w:style w:type="character" w:customStyle="1" w:styleId="ListLabel7">
    <w:name w:val="ListLabel 7"/>
    <w:qFormat/>
    <w:rsid w:val="001514FB"/>
    <w:rPr>
      <w:rFonts w:cs="Courier New"/>
    </w:rPr>
  </w:style>
  <w:style w:type="paragraph" w:customStyle="1" w:styleId="a7">
    <w:name w:val="Заголовок"/>
    <w:basedOn w:val="a"/>
    <w:next w:val="a8"/>
    <w:qFormat/>
    <w:rsid w:val="001514FB"/>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1514FB"/>
    <w:rPr>
      <w:rFonts w:cs="Arial"/>
    </w:rPr>
  </w:style>
  <w:style w:type="paragraph" w:customStyle="1" w:styleId="Caption">
    <w:name w:val="Caption"/>
    <w:basedOn w:val="a"/>
    <w:qFormat/>
    <w:rsid w:val="001514FB"/>
    <w:pPr>
      <w:suppressLineNumbers/>
      <w:spacing w:before="120" w:after="120"/>
    </w:pPr>
    <w:rPr>
      <w:rFonts w:cs="Arial"/>
      <w:i/>
      <w:iCs/>
      <w:sz w:val="24"/>
      <w:szCs w:val="24"/>
    </w:rPr>
  </w:style>
  <w:style w:type="paragraph" w:styleId="aa">
    <w:name w:val="index heading"/>
    <w:basedOn w:val="a"/>
    <w:qFormat/>
    <w:rsid w:val="001514FB"/>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color w:val="00000A"/>
      <w:sz w:val="28"/>
    </w:rPr>
  </w:style>
  <w:style w:type="paragraph" w:styleId="ac">
    <w:name w:val="Title"/>
    <w:basedOn w:val="a"/>
    <w:qFormat/>
    <w:rsid w:val="00DC1321"/>
    <w:pPr>
      <w:jc w:val="center"/>
    </w:pPr>
    <w:rPr>
      <w:b/>
    </w:rPr>
  </w:style>
  <w:style w:type="paragraph" w:customStyle="1" w:styleId="Header">
    <w:name w:val="Header"/>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color w:val="00000A"/>
      <w:sz w:val="16"/>
      <w:szCs w:val="16"/>
    </w:rPr>
  </w:style>
  <w:style w:type="paragraph" w:styleId="3">
    <w:name w:val="Body Text Indent 3"/>
    <w:basedOn w:val="a"/>
    <w:qFormat/>
    <w:rsid w:val="00DC1321"/>
    <w:pPr>
      <w:spacing w:line="240" w:lineRule="auto"/>
      <w:ind w:firstLine="708"/>
      <w:jc w:val="both"/>
    </w:pPr>
    <w:rPr>
      <w:szCs w:val="24"/>
    </w:rPr>
  </w:style>
  <w:style w:type="paragraph" w:styleId="2">
    <w:name w:val="Body Text Indent 2"/>
    <w:basedOn w:val="a"/>
    <w:link w:val="21"/>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Footer">
    <w:name w:val="Footer"/>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color w:val="00000A"/>
      <w:sz w:val="16"/>
      <w:szCs w:val="16"/>
    </w:rPr>
  </w:style>
  <w:style w:type="paragraph" w:customStyle="1" w:styleId="ConsPlusNormal">
    <w:name w:val="ConsPlusNormal"/>
    <w:uiPriority w:val="99"/>
    <w:qFormat/>
    <w:rsid w:val="00DC1321"/>
    <w:pPr>
      <w:ind w:firstLine="720"/>
    </w:pPr>
    <w:rPr>
      <w:rFonts w:ascii="Arial" w:hAnsi="Arial"/>
      <w:color w:val="00000A"/>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color w:val="00000A"/>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color w:val="00000A"/>
      <w:sz w:val="28"/>
    </w:rPr>
  </w:style>
  <w:style w:type="paragraph" w:customStyle="1" w:styleId="1">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0">
    <w:name w:val="Знак Знак Знак Знак Знак Знак Знак Знак Знак Знак Знак Знак Знак Знак1 Знак"/>
    <w:basedOn w:val="a"/>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1">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color w:val="00000A"/>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1514FB"/>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5879576">
      <w:bodyDiv w:val="1"/>
      <w:marLeft w:val="0"/>
      <w:marRight w:val="0"/>
      <w:marTop w:val="0"/>
      <w:marBottom w:val="0"/>
      <w:divBdr>
        <w:top w:val="none" w:sz="0" w:space="0" w:color="auto"/>
        <w:left w:val="none" w:sz="0" w:space="0" w:color="auto"/>
        <w:bottom w:val="none" w:sz="0" w:space="0" w:color="auto"/>
        <w:right w:val="none" w:sz="0" w:space="0" w:color="auto"/>
      </w:divBdr>
    </w:div>
    <w:div w:id="1519274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2.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3.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4.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5.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F9468C-83F6-4BB4-8C0D-BC36CE53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3</Pages>
  <Words>827</Words>
  <Characters>4720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ФО</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109</cp:revision>
  <cp:lastPrinted>2013-11-12T12:54:00Z</cp:lastPrinted>
  <dcterms:created xsi:type="dcterms:W3CDTF">2013-10-01T07:19:00Z</dcterms:created>
  <dcterms:modified xsi:type="dcterms:W3CDTF">2020-11-30T09:36:00Z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ФО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